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B6" w:rsidRPr="000118B6" w:rsidRDefault="000118B6" w:rsidP="000118B6">
      <w:pPr>
        <w:spacing w:before="125" w:after="125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  <w:r w:rsidRPr="000118B6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с. Новое </w:t>
      </w:r>
      <w:proofErr w:type="spellStart"/>
      <w:r w:rsidRPr="000118B6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Мансуркино</w:t>
      </w:r>
      <w:proofErr w:type="spellEnd"/>
      <w:r w:rsidRPr="000118B6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 xml:space="preserve"> муниципального района </w:t>
      </w:r>
      <w:proofErr w:type="spellStart"/>
      <w:r w:rsidRPr="000118B6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Похвистневский</w:t>
      </w:r>
      <w:proofErr w:type="spellEnd"/>
      <w:r w:rsidRPr="000118B6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 xml:space="preserve"> Самарской области</w:t>
      </w:r>
    </w:p>
    <w:p w:rsidR="000118B6" w:rsidRPr="000118B6" w:rsidRDefault="000118B6" w:rsidP="000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B6">
        <w:rPr>
          <w:rFonts w:ascii="PT Sans Caption" w:eastAsia="Times New Roman" w:hAnsi="PT Sans Caption" w:cs="Times New Roman"/>
          <w:color w:val="000000"/>
          <w:sz w:val="13"/>
          <w:szCs w:val="13"/>
          <w:lang w:eastAsia="ru-RU"/>
        </w:rPr>
        <w:br/>
      </w:r>
    </w:p>
    <w:p w:rsidR="000118B6" w:rsidRPr="000118B6" w:rsidRDefault="000118B6" w:rsidP="000118B6">
      <w:pPr>
        <w:spacing w:before="250" w:after="125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</w:pPr>
      <w:r w:rsidRPr="000118B6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t xml:space="preserve">Сводный отчет об успеваемости и качестве </w:t>
      </w:r>
      <w:proofErr w:type="gramStart"/>
      <w:r w:rsidRPr="000118B6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t>обучения по школе</w:t>
      </w:r>
      <w:proofErr w:type="gramEnd"/>
    </w:p>
    <w:p w:rsidR="000118B6" w:rsidRPr="000118B6" w:rsidRDefault="000118B6" w:rsidP="000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B6">
        <w:rPr>
          <w:rFonts w:ascii="PT Sans Caption" w:eastAsia="Times New Roman" w:hAnsi="PT Sans Caption" w:cs="Times New Roman"/>
          <w:color w:val="000000"/>
          <w:sz w:val="13"/>
          <w:szCs w:val="13"/>
          <w:lang w:eastAsia="ru-RU"/>
        </w:rPr>
        <w:br/>
      </w:r>
      <w:r w:rsidRPr="000118B6">
        <w:rPr>
          <w:rFonts w:ascii="PT Sans Caption" w:eastAsia="Times New Roman" w:hAnsi="PT Sans Caption" w:cs="Times New Roman"/>
          <w:b/>
          <w:bCs/>
          <w:color w:val="000000"/>
          <w:sz w:val="13"/>
          <w:lang w:eastAsia="ru-RU"/>
        </w:rPr>
        <w:t>Учебный год:</w:t>
      </w:r>
      <w:r w:rsidRPr="000118B6">
        <w:rPr>
          <w:rFonts w:ascii="PT Sans Caption" w:eastAsia="Times New Roman" w:hAnsi="PT Sans Caption" w:cs="Times New Roman"/>
          <w:color w:val="000000"/>
          <w:sz w:val="13"/>
          <w:lang w:eastAsia="ru-RU"/>
        </w:rPr>
        <w:t> 2017/2018</w:t>
      </w:r>
      <w:r w:rsidRPr="000118B6">
        <w:rPr>
          <w:rFonts w:ascii="PT Sans Caption" w:eastAsia="Times New Roman" w:hAnsi="PT Sans Caption" w:cs="Times New Roman"/>
          <w:color w:val="000000"/>
          <w:sz w:val="13"/>
          <w:szCs w:val="13"/>
          <w:lang w:eastAsia="ru-RU"/>
        </w:rPr>
        <w:br/>
      </w:r>
      <w:r w:rsidRPr="000118B6">
        <w:rPr>
          <w:rFonts w:ascii="PT Sans Caption" w:eastAsia="Times New Roman" w:hAnsi="PT Sans Caption" w:cs="Times New Roman"/>
          <w:b/>
          <w:bCs/>
          <w:color w:val="000000"/>
          <w:sz w:val="13"/>
          <w:lang w:eastAsia="ru-RU"/>
        </w:rPr>
        <w:t>Учебный период:</w:t>
      </w:r>
      <w:r w:rsidRPr="000118B6">
        <w:rPr>
          <w:rFonts w:ascii="PT Sans Caption" w:eastAsia="Times New Roman" w:hAnsi="PT Sans Caption" w:cs="Times New Roman"/>
          <w:color w:val="000000"/>
          <w:sz w:val="13"/>
          <w:lang w:eastAsia="ru-RU"/>
        </w:rPr>
        <w:t> 2 четверть</w:t>
      </w:r>
      <w:r w:rsidRPr="000118B6">
        <w:rPr>
          <w:rFonts w:ascii="PT Sans Caption" w:eastAsia="Times New Roman" w:hAnsi="PT Sans Caption" w:cs="Times New Roman"/>
          <w:color w:val="000000"/>
          <w:sz w:val="13"/>
          <w:szCs w:val="13"/>
          <w:lang w:eastAsia="ru-RU"/>
        </w:rPr>
        <w:br/>
      </w:r>
      <w:r w:rsidRPr="000118B6">
        <w:rPr>
          <w:rFonts w:ascii="PT Sans Caption" w:eastAsia="Times New Roman" w:hAnsi="PT Sans Caption" w:cs="Times New Roman"/>
          <w:color w:val="000000"/>
          <w:sz w:val="13"/>
          <w:szCs w:val="13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209"/>
        <w:gridCol w:w="897"/>
      </w:tblGrid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% качества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C14734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noProof/>
                <w:color w:val="111111"/>
                <w:sz w:val="15"/>
                <w:szCs w:val="15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2.65pt;margin-top:6.25pt;width:246.7pt;height:199.7pt;z-index:251658240;mso-position-horizontal-relative:text;mso-position-vertical-relative:text" stroked="f">
                  <v:textbox>
                    <w:txbxContent>
                      <w:p w:rsidR="00C14734" w:rsidRPr="000118B6" w:rsidRDefault="00C14734" w:rsidP="00C147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18B6">
                          <w:rPr>
                            <w:rFonts w:ascii="PT Sans Caption" w:eastAsia="Times New Roman" w:hAnsi="PT Sans Caption" w:cs="Times New Roman"/>
                            <w:b/>
                            <w:bCs/>
                            <w:color w:val="000000"/>
                            <w:sz w:val="13"/>
                            <w:lang w:eastAsia="ru-RU"/>
                          </w:rPr>
                          <w:t>Учебный год:</w:t>
                        </w:r>
                        <w:r w:rsidRPr="000118B6">
                          <w:rPr>
                            <w:rFonts w:ascii="PT Sans Caption" w:eastAsia="Times New Roman" w:hAnsi="PT Sans Caption" w:cs="Times New Roman"/>
                            <w:color w:val="000000"/>
                            <w:sz w:val="13"/>
                            <w:lang w:eastAsia="ru-RU"/>
                          </w:rPr>
                          <w:t> 2017/2018</w:t>
                        </w:r>
                        <w:r w:rsidRPr="000118B6">
                          <w:rPr>
                            <w:rFonts w:ascii="PT Sans Caption" w:eastAsia="Times New Roman" w:hAnsi="PT Sans Captio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br/>
                        </w:r>
                        <w:r w:rsidRPr="000118B6">
                          <w:rPr>
                            <w:rFonts w:ascii="PT Sans Caption" w:eastAsia="Times New Roman" w:hAnsi="PT Sans Caption" w:cs="Times New Roman"/>
                            <w:b/>
                            <w:bCs/>
                            <w:color w:val="000000"/>
                            <w:sz w:val="13"/>
                            <w:lang w:eastAsia="ru-RU"/>
                          </w:rPr>
                          <w:t>Учебный период:</w:t>
                        </w:r>
                        <w:r w:rsidRPr="000118B6">
                          <w:rPr>
                            <w:rFonts w:ascii="PT Sans Caption" w:eastAsia="Times New Roman" w:hAnsi="PT Sans Caption" w:cs="Times New Roman"/>
                            <w:color w:val="000000"/>
                            <w:sz w:val="13"/>
                            <w:lang w:eastAsia="ru-RU"/>
                          </w:rPr>
                          <w:t> 1 полугодие</w:t>
                        </w:r>
                        <w:r w:rsidRPr="000118B6">
                          <w:rPr>
                            <w:rFonts w:ascii="PT Sans Caption" w:eastAsia="Times New Roman" w:hAnsi="PT Sans Captio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br/>
                        </w:r>
                        <w:r w:rsidRPr="000118B6">
                          <w:rPr>
                            <w:rFonts w:ascii="PT Sans Caption" w:eastAsia="Times New Roman" w:hAnsi="PT Sans Captio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br/>
                        </w:r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6"/>
                          <w:gridCol w:w="1209"/>
                          <w:gridCol w:w="897"/>
                        </w:tblGrid>
                        <w:tr w:rsidR="00C14734" w:rsidRPr="000118B6" w:rsidTr="00B91744"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AEAEA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center"/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Класс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AEAEA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center"/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% успеваемости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AEAEA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center"/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% качества</w:t>
                              </w:r>
                            </w:p>
                          </w:tc>
                        </w:tr>
                        <w:tr w:rsidR="00C14734" w:rsidRPr="000118B6" w:rsidTr="00B91744"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AEAEA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center"/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AEAEA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center"/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AEAEA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center"/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14734" w:rsidRPr="000118B6" w:rsidTr="00B91744"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25" w:type="dxa"/>
                                <w:left w:w="50" w:type="dxa"/>
                                <w:bottom w:w="25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right"/>
                                <w:rPr>
                                  <w:rFonts w:ascii="PT Sans Caption" w:eastAsia="Times New Roman" w:hAnsi="PT Sans Caption" w:cs="Times New Roman"/>
                                  <w:color w:val="111111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color w:val="111111"/>
                                  <w:sz w:val="14"/>
                                  <w:szCs w:val="14"/>
                                  <w:lang w:eastAsia="ru-RU"/>
                                </w:rPr>
                                <w:t>11A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25" w:type="dxa"/>
                                <w:left w:w="50" w:type="dxa"/>
                                <w:bottom w:w="25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right"/>
                                <w:rPr>
                                  <w:rFonts w:ascii="PT Sans Caption" w:eastAsia="Times New Roman" w:hAnsi="PT Sans Caption" w:cs="Times New Roman"/>
                                  <w:color w:val="111111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color w:val="111111"/>
                                  <w:sz w:val="14"/>
                                  <w:szCs w:val="1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25" w:type="dxa"/>
                                <w:left w:w="50" w:type="dxa"/>
                                <w:bottom w:w="25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right"/>
                                <w:rPr>
                                  <w:rFonts w:ascii="PT Sans Caption" w:eastAsia="Times New Roman" w:hAnsi="PT Sans Caption" w:cs="Times New Roman"/>
                                  <w:color w:val="111111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color w:val="111111"/>
                                  <w:sz w:val="14"/>
                                  <w:szCs w:val="14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  <w:tr w:rsidR="00C14734" w:rsidRPr="000118B6" w:rsidTr="00B91744"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AEAEA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center"/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 xml:space="preserve">10-11 </w:t>
                              </w:r>
                              <w:proofErr w:type="spellStart"/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AEAEA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center"/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AEAEA"/>
                              <w:tcMar>
                                <w:top w:w="50" w:type="dxa"/>
                                <w:left w:w="50" w:type="dxa"/>
                                <w:bottom w:w="50" w:type="dxa"/>
                                <w:right w:w="50" w:type="dxa"/>
                              </w:tcMar>
                              <w:vAlign w:val="center"/>
                              <w:hideMark/>
                            </w:tcPr>
                            <w:p w:rsidR="00C14734" w:rsidRPr="000118B6" w:rsidRDefault="00C14734" w:rsidP="00B91744">
                              <w:pPr>
                                <w:spacing w:after="213" w:line="240" w:lineRule="auto"/>
                                <w:jc w:val="center"/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0118B6">
                                <w:rPr>
                                  <w:rFonts w:ascii="PT Sans Caption" w:eastAsia="Times New Roman" w:hAnsi="PT Sans Caption" w:cs="Times New Roman"/>
                                  <w:b/>
                                  <w:bCs/>
                                  <w:color w:val="111111"/>
                                  <w:sz w:val="15"/>
                                  <w:szCs w:val="15"/>
                                  <w:lang w:eastAsia="ru-RU"/>
                                </w:rPr>
                                <w:t>100,0</w:t>
                              </w:r>
                            </w:p>
                          </w:tc>
                        </w:tr>
                      </w:tbl>
                      <w:p w:rsidR="00C14734" w:rsidRDefault="00C14734"/>
                    </w:txbxContent>
                  </v:textbox>
                </v:shape>
              </w:pict>
            </w:r>
            <w:r w:rsidR="000118B6"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3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80,0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3A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50,0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4A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33,3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 xml:space="preserve">1- 4 </w:t>
            </w:r>
            <w:proofErr w:type="spellStart"/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кл</w:t>
            </w:r>
            <w:proofErr w:type="spellEnd"/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52,9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100,0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6A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57,1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7A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22,2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8A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14,3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9A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color w:val="111111"/>
                <w:sz w:val="14"/>
                <w:szCs w:val="14"/>
                <w:lang w:eastAsia="ru-RU"/>
              </w:rPr>
              <w:t>0,0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 xml:space="preserve">5- 9 </w:t>
            </w:r>
            <w:proofErr w:type="spellStart"/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кл</w:t>
            </w:r>
            <w:proofErr w:type="spellEnd"/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38,7</w:t>
            </w:r>
          </w:p>
        </w:tc>
      </w:tr>
      <w:tr w:rsidR="000118B6" w:rsidRPr="000118B6" w:rsidTr="000118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118B6" w:rsidRPr="000118B6" w:rsidRDefault="000118B6" w:rsidP="000118B6">
            <w:pPr>
              <w:spacing w:after="213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</w:pPr>
            <w:r w:rsidRPr="000118B6">
              <w:rPr>
                <w:rFonts w:ascii="PT Sans Caption" w:eastAsia="Times New Roman" w:hAnsi="PT Sans Caption" w:cs="Times New Roman"/>
                <w:b/>
                <w:bCs/>
                <w:color w:val="111111"/>
                <w:sz w:val="15"/>
                <w:szCs w:val="15"/>
                <w:lang w:eastAsia="ru-RU"/>
              </w:rPr>
              <w:t>43,8</w:t>
            </w:r>
          </w:p>
        </w:tc>
      </w:tr>
    </w:tbl>
    <w:p w:rsidR="000118B6" w:rsidRDefault="000118B6" w:rsidP="000118B6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3"/>
          <w:lang w:eastAsia="ru-RU"/>
        </w:rPr>
      </w:pPr>
      <w:r w:rsidRPr="000118B6">
        <w:rPr>
          <w:rFonts w:ascii="PT Sans Caption" w:eastAsia="Times New Roman" w:hAnsi="PT Sans Caption" w:cs="Times New Roman"/>
          <w:color w:val="000000"/>
          <w:sz w:val="13"/>
          <w:szCs w:val="13"/>
          <w:lang w:eastAsia="ru-RU"/>
        </w:rPr>
        <w:br/>
      </w:r>
      <w:r w:rsidRPr="000118B6">
        <w:rPr>
          <w:rFonts w:ascii="PT Sans Caption" w:eastAsia="Times New Roman" w:hAnsi="PT Sans Caption" w:cs="Times New Roman"/>
          <w:i/>
          <w:iCs/>
          <w:color w:val="000000"/>
          <w:sz w:val="13"/>
          <w:lang w:eastAsia="ru-RU"/>
        </w:rPr>
        <w:t>Состояние на 09.01.2018 16:42:52</w:t>
      </w:r>
      <w:r w:rsidRPr="000118B6">
        <w:rPr>
          <w:rFonts w:ascii="PT Sans Caption" w:eastAsia="Times New Roman" w:hAnsi="PT Sans Caption" w:cs="Times New Roman"/>
          <w:color w:val="000000"/>
          <w:sz w:val="13"/>
          <w:szCs w:val="13"/>
          <w:lang w:eastAsia="ru-RU"/>
        </w:rPr>
        <w:br/>
      </w:r>
      <w:r w:rsidRPr="000118B6">
        <w:rPr>
          <w:rFonts w:ascii="PT Sans Caption" w:eastAsia="Times New Roman" w:hAnsi="PT Sans Caption" w:cs="Times New Roman"/>
          <w:color w:val="000000"/>
          <w:sz w:val="13"/>
          <w:lang w:eastAsia="ru-RU"/>
        </w:rPr>
        <w:t>© </w:t>
      </w:r>
      <w:r w:rsidRPr="000118B6">
        <w:rPr>
          <w:rFonts w:ascii="PT Sans Caption" w:eastAsia="Times New Roman" w:hAnsi="PT Sans Caption" w:cs="Times New Roman"/>
          <w:i/>
          <w:iCs/>
          <w:color w:val="000000"/>
          <w:sz w:val="13"/>
          <w:lang w:eastAsia="ru-RU"/>
        </w:rPr>
        <w:t>АСУ РСО</w:t>
      </w:r>
      <w:r w:rsidRPr="000118B6">
        <w:rPr>
          <w:rFonts w:ascii="PT Sans Caption" w:eastAsia="Times New Roman" w:hAnsi="PT Sans Caption" w:cs="Times New Roman"/>
          <w:color w:val="000000"/>
          <w:sz w:val="13"/>
          <w:lang w:eastAsia="ru-RU"/>
        </w:rPr>
        <w:t> 3.10.38364</w:t>
      </w:r>
    </w:p>
    <w:p w:rsidR="00BA7DD4" w:rsidRDefault="00BA7DD4"/>
    <w:p w:rsidR="000118B6" w:rsidRDefault="000118B6"/>
    <w:p w:rsidR="000118B6" w:rsidRDefault="000118B6"/>
    <w:sectPr w:rsidR="000118B6" w:rsidSect="00BA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118B6"/>
    <w:rsid w:val="000118B6"/>
    <w:rsid w:val="00375896"/>
    <w:rsid w:val="00BA7DD4"/>
    <w:rsid w:val="00C1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D4"/>
  </w:style>
  <w:style w:type="paragraph" w:styleId="2">
    <w:name w:val="heading 2"/>
    <w:basedOn w:val="a"/>
    <w:link w:val="20"/>
    <w:uiPriority w:val="9"/>
    <w:qFormat/>
    <w:rsid w:val="00011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118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basedOn w:val="a0"/>
    <w:rsid w:val="000118B6"/>
  </w:style>
  <w:style w:type="character" w:customStyle="1" w:styleId="20">
    <w:name w:val="Заголовок 2 Знак"/>
    <w:basedOn w:val="a0"/>
    <w:link w:val="2"/>
    <w:uiPriority w:val="9"/>
    <w:rsid w:val="00011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18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malltext">
    <w:name w:val="smalltext"/>
    <w:basedOn w:val="a0"/>
    <w:rsid w:val="0001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Рузалия</dc:creator>
  <cp:lastModifiedBy>Рузалия</cp:lastModifiedBy>
  <cp:revision>2</cp:revision>
  <dcterms:created xsi:type="dcterms:W3CDTF">2018-01-09T12:45:00Z</dcterms:created>
  <dcterms:modified xsi:type="dcterms:W3CDTF">2018-01-09T12:45:00Z</dcterms:modified>
</cp:coreProperties>
</file>