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17" w:rsidRPr="00EF1D17" w:rsidRDefault="00EF1D17" w:rsidP="00EF1D17">
      <w:pPr>
        <w:widowControl w:val="0"/>
        <w:autoSpaceDE w:val="0"/>
        <w:autoSpaceDN w:val="0"/>
        <w:spacing w:before="67" w:after="0" w:line="242" w:lineRule="auto"/>
        <w:ind w:left="5315" w:right="724" w:hanging="4071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Аннотация</w:t>
      </w:r>
      <w:r w:rsidRPr="00EF1D17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EF1D17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программе</w:t>
      </w:r>
      <w:r w:rsidRPr="00EF1D17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внеурочной</w:t>
      </w:r>
      <w:r w:rsidRPr="00EF1D17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EF1D17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«</w:t>
      </w:r>
      <w:proofErr w:type="spellStart"/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Киноуроки</w:t>
      </w:r>
      <w:proofErr w:type="spellEnd"/>
      <w:r w:rsidRPr="00EF1D17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EF1D17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школах</w:t>
      </w:r>
      <w:r w:rsidRPr="00EF1D17">
        <w:rPr>
          <w:rFonts w:ascii="Times New Roman" w:eastAsia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России»</w:t>
      </w:r>
    </w:p>
    <w:p w:rsidR="00EF1D17" w:rsidRPr="00EF1D17" w:rsidRDefault="00EF1D17" w:rsidP="00EF1D1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D17" w:rsidRPr="00EF1D17" w:rsidRDefault="00EF1D17" w:rsidP="00EF1D17">
      <w:pPr>
        <w:widowControl w:val="0"/>
        <w:autoSpaceDE w:val="0"/>
        <w:autoSpaceDN w:val="0"/>
        <w:spacing w:after="0" w:line="240" w:lineRule="auto"/>
        <w:ind w:left="946" w:right="724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Рабочая</w:t>
      </w:r>
      <w:r w:rsidRPr="00EF1D17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программа</w:t>
      </w:r>
      <w:r w:rsidRPr="00EF1D17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курса</w:t>
      </w:r>
      <w:r w:rsidRPr="00EF1D17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внеурочной</w:t>
      </w:r>
      <w:r w:rsidRPr="00EF1D17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EF1D17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разработана</w:t>
      </w:r>
      <w:r w:rsidRPr="00EF1D17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EF1D17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Pr="00EF1D17">
        <w:rPr>
          <w:rFonts w:ascii="Times New Roman" w:eastAsia="Times New Roman" w:hAnsi="Times New Roman" w:cs="Times New Roman"/>
          <w:spacing w:val="-70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Примерной</w:t>
      </w:r>
      <w:r w:rsidRPr="00EF1D1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 воспитания  «</w:t>
      </w:r>
      <w:proofErr w:type="spellStart"/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Киноуроки</w:t>
      </w:r>
      <w:proofErr w:type="spellEnd"/>
      <w:r w:rsidRPr="00EF1D17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в школах</w:t>
      </w:r>
      <w:r w:rsidRPr="00EF1D17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России</w:t>
      </w:r>
      <w:r w:rsidRPr="00EF1D17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w w:val="105"/>
          <w:sz w:val="24"/>
          <w:szCs w:val="24"/>
        </w:rPr>
        <w:t>»</w:t>
      </w:r>
    </w:p>
    <w:p w:rsidR="00EF1D17" w:rsidRPr="00EF1D17" w:rsidRDefault="00EF1D17" w:rsidP="00EF1D1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D17" w:rsidRPr="00EF1D17" w:rsidRDefault="00EF1D17" w:rsidP="00EF1D17">
      <w:pPr>
        <w:widowControl w:val="0"/>
        <w:autoSpaceDE w:val="0"/>
        <w:autoSpaceDN w:val="0"/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EF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EF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F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сегодня</w:t>
      </w:r>
    </w:p>
    <w:p w:rsidR="00EF1D17" w:rsidRPr="00EF1D17" w:rsidRDefault="00EF1D17" w:rsidP="00EF1D17">
      <w:pPr>
        <w:widowControl w:val="0"/>
        <w:autoSpaceDE w:val="0"/>
        <w:autoSpaceDN w:val="0"/>
        <w:spacing w:before="2" w:after="0" w:line="240" w:lineRule="auto"/>
        <w:ind w:left="226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sz w:val="24"/>
          <w:szCs w:val="24"/>
        </w:rPr>
        <w:t>оказывает игровое кино. Кинематограф владеет широким спектром драматургических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аудиовизуальных</w:t>
      </w:r>
      <w:r w:rsidRPr="00EF1D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EF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обладающих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суггестивным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эффектом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D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Фильмы,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созданные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гуманистических принципах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искусства</w:t>
      </w:r>
    </w:p>
    <w:p w:rsidR="00EF1D17" w:rsidRPr="00EF1D17" w:rsidRDefault="00EF1D17" w:rsidP="00EF1D17">
      <w:pPr>
        <w:widowControl w:val="0"/>
        <w:autoSpaceDE w:val="0"/>
        <w:autoSpaceDN w:val="0"/>
        <w:spacing w:after="0" w:line="240" w:lineRule="auto"/>
        <w:ind w:left="226" w:right="1344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sz w:val="24"/>
          <w:szCs w:val="24"/>
        </w:rPr>
        <w:t>специально для школьников и с их непосредственным участием, способны дать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мощный толчок к развитию мотивации у детей. Поскольку система воспитания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Проекта ориентируется на формирование и развитие этических качеств личности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F1D17">
        <w:rPr>
          <w:rFonts w:ascii="Times New Roman" w:eastAsia="Times New Roman" w:hAnsi="Times New Roman" w:cs="Times New Roman"/>
          <w:sz w:val="24"/>
          <w:szCs w:val="24"/>
        </w:rPr>
        <w:t>киноуроки</w:t>
      </w:r>
      <w:proofErr w:type="spellEnd"/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основополагающими в создании эмоционального отклика, внутреннего конфликта как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движущих сил к осуществлению практических действий, направленных на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воспитания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является проведение социальных практик, реализуемых в соответствии с тематикой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 xml:space="preserve">просмотренных </w:t>
      </w:r>
      <w:proofErr w:type="spellStart"/>
      <w:r w:rsidRPr="00EF1D17">
        <w:rPr>
          <w:rFonts w:ascii="Times New Roman" w:eastAsia="Times New Roman" w:hAnsi="Times New Roman" w:cs="Times New Roman"/>
          <w:sz w:val="24"/>
          <w:szCs w:val="24"/>
        </w:rPr>
        <w:t>киноуроков</w:t>
      </w:r>
      <w:proofErr w:type="spellEnd"/>
      <w:r w:rsidRPr="00EF1D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D17" w:rsidRPr="00EF1D17" w:rsidRDefault="00EF1D17" w:rsidP="00EF1D1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EF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полезное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дело,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инициированное</w:t>
      </w:r>
    </w:p>
    <w:p w:rsidR="00EF1D17" w:rsidRPr="00EF1D17" w:rsidRDefault="00EF1D17" w:rsidP="00EF1D17">
      <w:pPr>
        <w:widowControl w:val="0"/>
        <w:autoSpaceDE w:val="0"/>
        <w:autoSpaceDN w:val="0"/>
        <w:spacing w:before="1" w:after="0" w:line="322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sz w:val="24"/>
          <w:szCs w:val="24"/>
        </w:rPr>
        <w:t>классом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F1D17">
        <w:rPr>
          <w:rFonts w:ascii="Times New Roman" w:eastAsia="Times New Roman" w:hAnsi="Times New Roman" w:cs="Times New Roman"/>
          <w:sz w:val="24"/>
          <w:szCs w:val="24"/>
        </w:rPr>
        <w:t>киноурока</w:t>
      </w:r>
      <w:proofErr w:type="spellEnd"/>
      <w:r w:rsidRPr="00EF1D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EF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EF1D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раскрываемое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F1D1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EF1D17" w:rsidRPr="00EF1D17" w:rsidRDefault="00EF1D17" w:rsidP="00EF1D17">
      <w:pPr>
        <w:widowControl w:val="0"/>
        <w:autoSpaceDE w:val="0"/>
        <w:autoSpaceDN w:val="0"/>
        <w:spacing w:after="0" w:line="240" w:lineRule="auto"/>
        <w:ind w:left="226" w:right="7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D17">
        <w:rPr>
          <w:rFonts w:ascii="Times New Roman" w:eastAsia="Times New Roman" w:hAnsi="Times New Roman" w:cs="Times New Roman"/>
          <w:sz w:val="24"/>
          <w:szCs w:val="24"/>
        </w:rPr>
        <w:t>фильме</w:t>
      </w:r>
      <w:proofErr w:type="gramEnd"/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качество личности на практике. Цель социальных практик – создание условий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EF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EF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EF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созидательных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F1D17">
        <w:rPr>
          <w:rFonts w:ascii="Times New Roman" w:eastAsia="Times New Roman" w:hAnsi="Times New Roman" w:cs="Times New Roman"/>
          <w:sz w:val="24"/>
          <w:szCs w:val="24"/>
        </w:rPr>
        <w:t>качеств личности, формирования потребности в проявлении продуктивной социальной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:rsidR="00EF1D17" w:rsidRPr="00EF1D17" w:rsidRDefault="00EF1D17" w:rsidP="00EF1D1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D17" w:rsidRPr="00EF1D17" w:rsidRDefault="00EF1D17" w:rsidP="00EF1D17">
      <w:pPr>
        <w:widowControl w:val="0"/>
        <w:autoSpaceDE w:val="0"/>
        <w:autoSpaceDN w:val="0"/>
        <w:spacing w:after="0" w:line="240" w:lineRule="auto"/>
        <w:ind w:left="399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EF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F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EF1D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EF1D17" w:rsidRPr="00EF1D17" w:rsidRDefault="00EF1D17" w:rsidP="00EF1D17">
      <w:pPr>
        <w:widowControl w:val="0"/>
        <w:autoSpaceDE w:val="0"/>
        <w:autoSpaceDN w:val="0"/>
        <w:spacing w:before="31" w:after="0" w:line="240" w:lineRule="auto"/>
        <w:ind w:left="1004" w:right="724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D1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F1D1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EF1D1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EF1D1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F1D1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F1D1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F1D1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ГБОУ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EF1D1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F1D1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 xml:space="preserve">Новое </w:t>
      </w:r>
      <w:proofErr w:type="spellStart"/>
      <w:r w:rsidRPr="00EF1D17">
        <w:rPr>
          <w:rFonts w:ascii="Times New Roman" w:eastAsia="Times New Roman" w:hAnsi="Times New Roman" w:cs="Times New Roman"/>
          <w:sz w:val="24"/>
          <w:szCs w:val="24"/>
        </w:rPr>
        <w:t>Мансуркино</w:t>
      </w:r>
      <w:proofErr w:type="spellEnd"/>
      <w:r w:rsidRPr="00EF1D1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EF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F1D17">
        <w:rPr>
          <w:rFonts w:ascii="Times New Roman" w:eastAsia="Times New Roman" w:hAnsi="Times New Roman" w:cs="Times New Roman"/>
          <w:sz w:val="24"/>
          <w:szCs w:val="24"/>
        </w:rPr>
        <w:t>Киноуроки</w:t>
      </w:r>
      <w:proofErr w:type="spellEnd"/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школах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России»</w:t>
      </w:r>
    </w:p>
    <w:p w:rsidR="00EF1D17" w:rsidRPr="00EF1D17" w:rsidRDefault="00EF1D17" w:rsidP="00EF1D17">
      <w:pPr>
        <w:widowControl w:val="0"/>
        <w:autoSpaceDE w:val="0"/>
        <w:autoSpaceDN w:val="0"/>
        <w:spacing w:before="40" w:after="0"/>
        <w:ind w:left="792" w:right="1030" w:firstLine="67"/>
        <w:rPr>
          <w:rFonts w:ascii="Times New Roman" w:eastAsia="Times New Roman" w:hAnsi="Times New Roman" w:cs="Times New Roman"/>
          <w:sz w:val="24"/>
          <w:szCs w:val="24"/>
        </w:rPr>
      </w:pPr>
      <w:r w:rsidRPr="00EF1D17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6,11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классе.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EF1D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EF1D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F1D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F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F1D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EF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EF1D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час в</w:t>
      </w:r>
      <w:r w:rsidRPr="00EF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1D17">
        <w:rPr>
          <w:rFonts w:ascii="Times New Roman" w:eastAsia="Times New Roman" w:hAnsi="Times New Roman" w:cs="Times New Roman"/>
          <w:sz w:val="24"/>
          <w:szCs w:val="24"/>
        </w:rPr>
        <w:t>неделю</w:t>
      </w:r>
    </w:p>
    <w:p w:rsidR="00EF1D17" w:rsidRPr="00EF1D17" w:rsidRDefault="00EF1D17" w:rsidP="00EF1D1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F1D17" w:rsidRPr="00EF1D17" w:rsidSect="00EF1D17">
          <w:pgSz w:w="11910" w:h="16840"/>
          <w:pgMar w:top="1038" w:right="221" w:bottom="278" w:left="340" w:header="720" w:footer="720" w:gutter="0"/>
          <w:cols w:space="720"/>
        </w:sectPr>
      </w:pPr>
    </w:p>
    <w:p w:rsidR="00C262B5" w:rsidRPr="00EF1D17" w:rsidRDefault="00EF1D17">
      <w:pPr>
        <w:rPr>
          <w:sz w:val="24"/>
          <w:szCs w:val="24"/>
        </w:rPr>
      </w:pPr>
    </w:p>
    <w:sectPr w:rsidR="00C262B5" w:rsidRPr="00EF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17"/>
    <w:rsid w:val="00756E7D"/>
    <w:rsid w:val="00772BB9"/>
    <w:rsid w:val="00E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2023-09-15T19:34:00Z</dcterms:created>
  <dcterms:modified xsi:type="dcterms:W3CDTF">2023-09-15T19:36:00Z</dcterms:modified>
</cp:coreProperties>
</file>