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Программа «Черчение и моделирование на компьютере, КОМПАС- 3D LT» в объёме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34часов (1 час в неделю) в течение 1 года обучения,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0A531E">
        <w:rPr>
          <w:rFonts w:ascii="Times New Roman" w:hAnsi="Times New Roman" w:cs="Times New Roman"/>
          <w:sz w:val="24"/>
          <w:szCs w:val="24"/>
        </w:rPr>
        <w:t xml:space="preserve"> для учащихся 9-х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классов.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531E">
        <w:rPr>
          <w:rFonts w:ascii="Times New Roman" w:hAnsi="Times New Roman" w:cs="Times New Roman"/>
          <w:sz w:val="24"/>
          <w:szCs w:val="24"/>
        </w:rPr>
        <w:t>Модернизация образования — это комплексное, всестороннее обновление всех звеньев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образовательной системы в соответствии с требованиями современной жизни,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31E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0A531E">
        <w:rPr>
          <w:rFonts w:ascii="Times New Roman" w:hAnsi="Times New Roman" w:cs="Times New Roman"/>
          <w:sz w:val="24"/>
          <w:szCs w:val="24"/>
        </w:rPr>
        <w:t xml:space="preserve"> и умножении лучших традиций отечественного образования. Это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масштабные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изменения в содержании, технологии и организации самой образовательной деятельности.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[1]. Наиболее интенсивные изменения происходят в настоящее время в области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Технологий: появилась совершенно новая отрасль – </w:t>
      </w:r>
      <w:proofErr w:type="spellStart"/>
      <w:r w:rsidRPr="000A531E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A531E">
        <w:rPr>
          <w:rFonts w:ascii="Times New Roman" w:hAnsi="Times New Roman" w:cs="Times New Roman"/>
          <w:sz w:val="24"/>
          <w:szCs w:val="24"/>
        </w:rPr>
        <w:t>; широкое применение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имеют лазерные технологии; информационно-коммуникационные технологии пронизали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все отрасли хозяйственной деятельности. В частности, в рамках Национального проекта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Образование во все образовательные учреждения поставлено Программное обеспечение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КОМПАС-3D LT,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A531E">
        <w:rPr>
          <w:rFonts w:ascii="Times New Roman" w:hAnsi="Times New Roman" w:cs="Times New Roman"/>
          <w:sz w:val="24"/>
          <w:szCs w:val="24"/>
        </w:rPr>
        <w:t xml:space="preserve"> включено в состав Стандартного базового пакета «Первая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31E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0A531E">
        <w:rPr>
          <w:rFonts w:ascii="Times New Roman" w:hAnsi="Times New Roman" w:cs="Times New Roman"/>
          <w:sz w:val="24"/>
          <w:szCs w:val="24"/>
        </w:rPr>
        <w:t xml:space="preserve"> 1.0», и может быть использовано в проектной работе учащихся при создании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чертежей и моделей объектов. В то же время учащиеся 9-ых классов изучают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ознакомительный курс Черчение (по 1 уроку в неделю) на основе традиционной работы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чертёжными инструментами.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Применение инновационного продукта – Программного обеспечения КОМПАС-3D LT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позволяет изменить подход к преподаванию школьного курса «Черчение», так как обладает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возможностями, недоступными в ручном черчении: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наглядного представления моделей объектов;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автоматического создания чертежей по их моделям;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имитации технологических процессов при создании деталей и изделий.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При этом возможно применение аналоговых, параметрических и координатных методов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создания чертежей и объёмных объектов (моделей или деталей), а также автоматические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расчёты объёма, массы и других геометрических параметров изделий.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Задачи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lastRenderedPageBreak/>
        <w:t>• Освоение приёмов проектирования, создания и редактирования моделей объектов 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чертежей – в программном обеспечении КОМПАС-3D LT.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Изучение правил вычерчивания чертежей и требований Государственных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стандартов на оформление и создание чертежа, как документа. Овладение</w:t>
      </w:r>
    </w:p>
    <w:bookmarkEnd w:id="0"/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чертёжными инструментами и приёмами построения проекционных изображений 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практикой чтения чертежей.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Развитие пространственного воображения учащихся при работе с 3D-моделями.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Расширение технического кругозора для обеспечения безопасности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жизнедеятельности в сложном мире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531E">
        <w:rPr>
          <w:rFonts w:ascii="Times New Roman" w:hAnsi="Times New Roman" w:cs="Times New Roman"/>
          <w:sz w:val="24"/>
          <w:szCs w:val="24"/>
        </w:rPr>
        <w:t xml:space="preserve"> современной развитой инженерной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инфраструктурой.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Подготовка к выбору профессий, связанных с проектированием, производством 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эксплуатацией инженерных объектов и оборудования.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Изменение подхода к преподаванию школьного курса «Черчение»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Программа «Черчение и моделирование на компьютере, КОМПАС-3D LT» выстроена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логике организации компьютерного учебного проектирования: создания моделей 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чертежей объектов инженерного назначения разной степени сложности.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По содержанию: в КОМПАС-3D LT основой для создания чертежа является 3D-модель,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поэтому в программе выделено 20 часа (48%) на создание моделей в документе Деталь.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Освоение КОМПАС-График (8 часов) (13%) имеет прикладное значение, и применяется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создания и чтения проекционных чертежей и эскизов. Изучение правил стандартов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оформлению чертежа, создание и редактирование ассоциативных чертежей составляет 8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часов (13%) времени курса.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Инженерный компонент – 6 часов (10%) и 8 часов (13%) – практическое проектирование.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1% времени – соблюдение правил техники безопасности.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По методике. Выдерживается системная линия: Создание – Редактирование –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трансформация объекта. Особое внимание уделено координатным способам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проектирования объектов, что важно для интеграции с курсом математики (геометрии).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Анализ формы и синтез изображения – необходимые логические составляющие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lastRenderedPageBreak/>
        <w:t>инженерного проектирования. В конце каждой темы проводится творческая работа или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В соответствие с Программой, учащиеся изучают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Примеры инженерных объектов.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Правила создания чертежей и чтения чертежей деталей и сборочных объектов.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Правила нанесения размеров и обозначений на чертеже.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Нормы и требования ГОСТ ЕСКД на оформление конструкторской документации.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И применяют на практике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Ручные способы вычерчивания чертежей, эскизов и технических рисунков деталей.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Анализ, синтез и моделирование объектов.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Чтение чертежей деталей и расчёты по чертежам.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Разрезы и сечения, как средство изображения внутренней конструкции.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А так же осваивают на компьютере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Способы создания плоскостных изображений и проекционных чертежей.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Способы создания 3D-моделей с применением операций формообразования: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Выдавливание, Вращение, Кинематическая операция и операция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531E">
        <w:rPr>
          <w:rFonts w:ascii="Times New Roman" w:hAnsi="Times New Roman" w:cs="Times New Roman"/>
          <w:sz w:val="24"/>
          <w:szCs w:val="24"/>
        </w:rPr>
        <w:t>о сечениям.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• Создание ассоциативных чертежей объектов и приведение их в соответствие </w:t>
      </w:r>
      <w:proofErr w:type="gramStart"/>
      <w:r w:rsidRPr="000A531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требованиями ГОСТ ЕСКД на оформление конструкторской документации.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Способы Редактирования: Параметрические и аналоговые. Симметрия, Копия,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Сдвиг и другие. Массивы элементов.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Применение специальных операций для создания элементов конструкций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 xml:space="preserve">машиностроения (без эскизов): Фаска, </w:t>
      </w:r>
      <w:proofErr w:type="spellStart"/>
      <w:r w:rsidRPr="000A531E">
        <w:rPr>
          <w:rFonts w:ascii="Times New Roman" w:hAnsi="Times New Roman" w:cs="Times New Roman"/>
          <w:sz w:val="24"/>
          <w:szCs w:val="24"/>
        </w:rPr>
        <w:t>Скругление</w:t>
      </w:r>
      <w:proofErr w:type="spellEnd"/>
      <w:r w:rsidRPr="000A531E">
        <w:rPr>
          <w:rFonts w:ascii="Times New Roman" w:hAnsi="Times New Roman" w:cs="Times New Roman"/>
          <w:sz w:val="24"/>
          <w:szCs w:val="24"/>
        </w:rPr>
        <w:t>, Ребро жёсткости, Оболочка.</w:t>
      </w:r>
    </w:p>
    <w:p w:rsidR="000A531E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Моделирование тонкостенных объектов.</w:t>
      </w:r>
    </w:p>
    <w:p w:rsidR="003A4900" w:rsidRPr="000A531E" w:rsidRDefault="000A531E" w:rsidP="000A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A531E">
        <w:rPr>
          <w:rFonts w:ascii="Times New Roman" w:hAnsi="Times New Roman" w:cs="Times New Roman"/>
          <w:sz w:val="24"/>
          <w:szCs w:val="24"/>
        </w:rPr>
        <w:t>• Применение библиотек.</w:t>
      </w:r>
    </w:p>
    <w:sectPr w:rsidR="003A4900" w:rsidRPr="000A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3"/>
    <w:rsid w:val="000A531E"/>
    <w:rsid w:val="00566057"/>
    <w:rsid w:val="00707C83"/>
    <w:rsid w:val="00B020B9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2023-10-08T09:39:00Z</dcterms:created>
  <dcterms:modified xsi:type="dcterms:W3CDTF">2023-10-08T09:39:00Z</dcterms:modified>
</cp:coreProperties>
</file>